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B911" w14:textId="77777777" w:rsidR="004C6965" w:rsidRDefault="00A13A00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Specification</w:t>
      </w:r>
      <w:r w:rsidR="007B0929">
        <w:rPr>
          <w:rFonts w:ascii="Times New Roman" w:hAnsi="Times New Roman"/>
          <w:sz w:val="24"/>
          <w:u w:val="single"/>
        </w:rPr>
        <w:t xml:space="preserve">: </w:t>
      </w:r>
      <w:r w:rsidR="00ED2C8D">
        <w:rPr>
          <w:rFonts w:ascii="Times New Roman" w:hAnsi="Times New Roman"/>
          <w:sz w:val="24"/>
          <w:u w:val="single"/>
        </w:rPr>
        <w:t>I</w:t>
      </w:r>
      <w:r w:rsidR="00F84C76">
        <w:rPr>
          <w:rFonts w:ascii="Times New Roman" w:hAnsi="Times New Roman"/>
          <w:sz w:val="24"/>
          <w:u w:val="single"/>
        </w:rPr>
        <w:t>CE PREVENTION ELECTRIC HEAT TRACE SYSTEMS</w:t>
      </w:r>
    </w:p>
    <w:p w14:paraId="3E0F8E5A" w14:textId="77777777" w:rsidR="00FC3FF2" w:rsidRPr="004C6965" w:rsidRDefault="004C6965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u w:val="single"/>
        </w:rPr>
      </w:pPr>
      <w:r w:rsidRPr="004C6965">
        <w:rPr>
          <w:rFonts w:ascii="Times New Roman" w:hAnsi="Times New Roman"/>
          <w:sz w:val="24"/>
          <w:szCs w:val="24"/>
          <w:u w:val="single"/>
        </w:rPr>
        <w:t>16855-ELECTRIC HEAT TRACE SYSTEMS</w:t>
      </w:r>
      <w:r w:rsidR="00FC3FF2" w:rsidRPr="004C6965">
        <w:rPr>
          <w:rFonts w:ascii="Times New Roman" w:hAnsi="Times New Roman"/>
          <w:sz w:val="24"/>
          <w:u w:val="single"/>
        </w:rPr>
        <w:br/>
      </w:r>
    </w:p>
    <w:p w14:paraId="75D4EFFA" w14:textId="77777777" w:rsidR="00FC3FF2" w:rsidRPr="00584C10" w:rsidRDefault="00FC3FF2" w:rsidP="00584C10">
      <w:pPr>
        <w:pStyle w:val="Heading1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4"/>
        </w:rPr>
      </w:pPr>
      <w:r w:rsidRPr="00584C10">
        <w:rPr>
          <w:rFonts w:ascii="Times New Roman" w:hAnsi="Times New Roman"/>
          <w:sz w:val="24"/>
        </w:rPr>
        <w:t>PART 1-GENERAL</w:t>
      </w:r>
    </w:p>
    <w:p w14:paraId="05074F7F" w14:textId="77777777" w:rsidR="00FC3FF2" w:rsidRDefault="00FC3FF2" w:rsidP="00584C10">
      <w:pPr>
        <w:pStyle w:val="Heading2"/>
        <w:tabs>
          <w:tab w:val="clear" w:pos="1440"/>
          <w:tab w:val="num" w:pos="1080"/>
        </w:tabs>
        <w:spacing w:befor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Work Included</w:t>
      </w:r>
    </w:p>
    <w:p w14:paraId="0481706A" w14:textId="77777777" w:rsidR="00FC3FF2" w:rsidRPr="00831755" w:rsidRDefault="00831755" w:rsidP="00831755">
      <w:pPr>
        <w:pStyle w:val="Heading3"/>
        <w:tabs>
          <w:tab w:val="clear" w:pos="1980"/>
          <w:tab w:val="num" w:pos="1800"/>
        </w:tabs>
        <w:spacing w:before="0"/>
        <w:ind w:left="1800" w:hanging="360"/>
        <w:rPr>
          <w:b w:val="0"/>
        </w:rPr>
      </w:pPr>
      <w:r>
        <w:rPr>
          <w:b w:val="0"/>
        </w:rPr>
        <w:t xml:space="preserve">Furnish and install a complete UL Listed heat tracing system to prevent roof eaves, valleys, </w:t>
      </w:r>
      <w:r w:rsidR="001356C2">
        <w:rPr>
          <w:b w:val="0"/>
        </w:rPr>
        <w:t>gutters,</w:t>
      </w:r>
      <w:r>
        <w:rPr>
          <w:b w:val="0"/>
        </w:rPr>
        <w:t xml:space="preserve"> and downspouts from being clogged with ice and snow, including heaters, components, controls and accessories.</w:t>
      </w:r>
    </w:p>
    <w:p w14:paraId="74C24B9A" w14:textId="77777777" w:rsidR="00FC3FF2" w:rsidRDefault="00FC3FF2" w:rsidP="00584C10">
      <w:pPr>
        <w:pStyle w:val="Heading2"/>
        <w:tabs>
          <w:tab w:val="left" w:pos="1080"/>
        </w:tabs>
        <w:spacing w:befor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Design</w:t>
      </w:r>
    </w:p>
    <w:p w14:paraId="5CDB3C85" w14:textId="77777777" w:rsidR="003D47CF" w:rsidRDefault="00F84C76" w:rsidP="005041B2">
      <w:pPr>
        <w:pStyle w:val="Heading3"/>
        <w:tabs>
          <w:tab w:val="left" w:pos="1800"/>
        </w:tabs>
        <w:spacing w:before="0"/>
        <w:ind w:left="1440"/>
        <w:rPr>
          <w:b w:val="0"/>
        </w:rPr>
      </w:pPr>
      <w:r>
        <w:rPr>
          <w:b w:val="0"/>
        </w:rPr>
        <w:t xml:space="preserve">The heater shall deliver a nominal </w:t>
      </w:r>
      <w:r w:rsidR="0096535B">
        <w:rPr>
          <w:b w:val="0"/>
        </w:rPr>
        <w:t>9-</w:t>
      </w:r>
      <w:r>
        <w:rPr>
          <w:b w:val="0"/>
        </w:rPr>
        <w:t>10 watts per linear foot in ice</w:t>
      </w:r>
      <w:r w:rsidR="003D47CF">
        <w:rPr>
          <w:b w:val="0"/>
        </w:rPr>
        <w:t>.</w:t>
      </w:r>
    </w:p>
    <w:p w14:paraId="61AD919B" w14:textId="77777777" w:rsidR="00FC3FF2" w:rsidRPr="00F84C76" w:rsidRDefault="00FC3FF2" w:rsidP="00F84C76">
      <w:pPr>
        <w:pStyle w:val="Heading3"/>
        <w:tabs>
          <w:tab w:val="num" w:pos="1800"/>
        </w:tabs>
        <w:spacing w:before="0"/>
        <w:ind w:left="1800" w:hanging="360"/>
        <w:rPr>
          <w:b w:val="0"/>
        </w:rPr>
      </w:pPr>
      <w:r w:rsidRPr="00F84C76">
        <w:rPr>
          <w:b w:val="0"/>
        </w:rPr>
        <w:t>Circuit breaker sizing shall be based on a start up</w:t>
      </w:r>
      <w:r w:rsidR="005C0143">
        <w:rPr>
          <w:b w:val="0"/>
        </w:rPr>
        <w:t xml:space="preserve"> heater temperature of 20°F</w:t>
      </w:r>
      <w:r w:rsidRPr="00F84C76">
        <w:rPr>
          <w:b w:val="0"/>
        </w:rPr>
        <w:t>.</w:t>
      </w:r>
    </w:p>
    <w:p w14:paraId="5AB7D899" w14:textId="77777777" w:rsidR="00FC3FF2" w:rsidRPr="005041B2" w:rsidRDefault="00BC5C01" w:rsidP="00584C10">
      <w:pPr>
        <w:pStyle w:val="Heading3"/>
        <w:tabs>
          <w:tab w:val="left" w:pos="1800"/>
        </w:tabs>
        <w:spacing w:before="0"/>
        <w:ind w:left="1800" w:hanging="360"/>
        <w:rPr>
          <w:b w:val="0"/>
        </w:rPr>
      </w:pPr>
      <w:r w:rsidRPr="005041B2">
        <w:rPr>
          <w:b w:val="0"/>
        </w:rPr>
        <w:t>Service voltage: As indicated by branch circuits provided for heat tracing on project drawings.</w:t>
      </w:r>
    </w:p>
    <w:p w14:paraId="59FD57FF" w14:textId="77777777" w:rsidR="00FC3FF2" w:rsidRDefault="00FC3FF2" w:rsidP="00584C10">
      <w:pPr>
        <w:pStyle w:val="Heading2"/>
        <w:tabs>
          <w:tab w:val="left" w:pos="1080"/>
        </w:tabs>
        <w:spacing w:befor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Related Work Specified Elsewhere</w:t>
      </w:r>
    </w:p>
    <w:p w14:paraId="6725B97C" w14:textId="77777777" w:rsidR="00FC3FF2" w:rsidRDefault="005F1E32" w:rsidP="005041B2">
      <w:pPr>
        <w:pStyle w:val="Heading3"/>
        <w:tabs>
          <w:tab w:val="left" w:pos="1800"/>
          <w:tab w:val="left" w:pos="2340"/>
        </w:tabs>
        <w:spacing w:before="0"/>
        <w:ind w:left="1440"/>
        <w:rPr>
          <w:b w:val="0"/>
        </w:rPr>
      </w:pPr>
      <w:r>
        <w:rPr>
          <w:b w:val="0"/>
        </w:rPr>
        <w:t xml:space="preserve"> National Electrical Code (</w:t>
      </w:r>
      <w:r w:rsidR="00FC3FF2">
        <w:rPr>
          <w:b w:val="0"/>
        </w:rPr>
        <w:t>NEC</w:t>
      </w:r>
      <w:r>
        <w:rPr>
          <w:b w:val="0"/>
        </w:rPr>
        <w:t>)</w:t>
      </w:r>
    </w:p>
    <w:p w14:paraId="2D49C0CF" w14:textId="77777777" w:rsidR="005F1E32" w:rsidRDefault="005F1E32" w:rsidP="005041B2">
      <w:pPr>
        <w:pStyle w:val="Heading3"/>
        <w:tabs>
          <w:tab w:val="num" w:pos="1800"/>
        </w:tabs>
        <w:spacing w:before="0"/>
        <w:ind w:left="1440"/>
        <w:rPr>
          <w:b w:val="0"/>
        </w:rPr>
      </w:pPr>
      <w:r>
        <w:rPr>
          <w:b w:val="0"/>
        </w:rPr>
        <w:t>Underwriter’s Laboratories (UL)</w:t>
      </w:r>
    </w:p>
    <w:p w14:paraId="01769B39" w14:textId="77777777" w:rsidR="005F1E32" w:rsidRDefault="005F1E32" w:rsidP="005041B2">
      <w:pPr>
        <w:pStyle w:val="Heading3"/>
        <w:tabs>
          <w:tab w:val="left" w:pos="1800"/>
          <w:tab w:val="left" w:pos="2070"/>
        </w:tabs>
        <w:spacing w:before="0"/>
        <w:ind w:left="1440"/>
        <w:rPr>
          <w:b w:val="0"/>
        </w:rPr>
      </w:pPr>
      <w:r>
        <w:rPr>
          <w:b w:val="0"/>
        </w:rPr>
        <w:t>I</w:t>
      </w:r>
      <w:r w:rsidR="003D47CF">
        <w:rPr>
          <w:b w:val="0"/>
        </w:rPr>
        <w:t>EEE-515</w:t>
      </w:r>
      <w:proofErr w:type="gramStart"/>
      <w:r>
        <w:rPr>
          <w:b w:val="0"/>
        </w:rPr>
        <w:t>:  “</w:t>
      </w:r>
      <w:proofErr w:type="gramEnd"/>
      <w:r>
        <w:rPr>
          <w:b w:val="0"/>
        </w:rPr>
        <w:t>Recommended Practice for Electrical Resistance Heat Tracing”</w:t>
      </w:r>
    </w:p>
    <w:p w14:paraId="3E2D7AE7" w14:textId="77777777" w:rsidR="005F1E32" w:rsidRDefault="005F1E32" w:rsidP="005041B2">
      <w:pPr>
        <w:pStyle w:val="Heading3"/>
        <w:tabs>
          <w:tab w:val="num" w:pos="1800"/>
        </w:tabs>
        <w:spacing w:before="0"/>
        <w:ind w:left="1440"/>
        <w:rPr>
          <w:b w:val="0"/>
        </w:rPr>
      </w:pPr>
      <w:r>
        <w:rPr>
          <w:b w:val="0"/>
        </w:rPr>
        <w:t>National Electrical Manufacturers Association (NEMA)</w:t>
      </w:r>
    </w:p>
    <w:p w14:paraId="71D0B54D" w14:textId="77777777" w:rsidR="00FC3FF2" w:rsidRDefault="00FC3FF2" w:rsidP="00584C10">
      <w:pPr>
        <w:pStyle w:val="Heading2"/>
        <w:tabs>
          <w:tab w:val="clear" w:pos="1440"/>
          <w:tab w:val="num" w:pos="1080"/>
        </w:tabs>
        <w:spacing w:befor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Submittals</w:t>
      </w:r>
    </w:p>
    <w:p w14:paraId="6EC837EA" w14:textId="77777777" w:rsidR="00FC3FF2" w:rsidRDefault="00FC3FF2" w:rsidP="00584C10">
      <w:pPr>
        <w:pStyle w:val="Heading3"/>
        <w:tabs>
          <w:tab w:val="num" w:pos="1800"/>
        </w:tabs>
        <w:spacing w:before="0"/>
        <w:ind w:left="1440"/>
        <w:rPr>
          <w:b w:val="0"/>
        </w:rPr>
      </w:pPr>
      <w:r>
        <w:rPr>
          <w:b w:val="0"/>
        </w:rPr>
        <w:t>Catalog Sheets</w:t>
      </w:r>
    </w:p>
    <w:p w14:paraId="12161069" w14:textId="77777777" w:rsidR="00FC3FF2" w:rsidRDefault="00F84C76" w:rsidP="00584C10">
      <w:pPr>
        <w:pStyle w:val="Heading3"/>
        <w:tabs>
          <w:tab w:val="left" w:pos="1800"/>
        </w:tabs>
        <w:spacing w:before="0"/>
        <w:ind w:left="1440"/>
        <w:rPr>
          <w:b w:val="0"/>
        </w:rPr>
      </w:pPr>
      <w:r>
        <w:rPr>
          <w:b w:val="0"/>
        </w:rPr>
        <w:t>System design calculations</w:t>
      </w:r>
    </w:p>
    <w:p w14:paraId="73803E1E" w14:textId="77777777" w:rsidR="00FC3FF2" w:rsidRDefault="00FC3FF2" w:rsidP="00584C10">
      <w:pPr>
        <w:pStyle w:val="Heading3"/>
        <w:tabs>
          <w:tab w:val="num" w:pos="1800"/>
        </w:tabs>
        <w:spacing w:before="0"/>
        <w:ind w:left="1440"/>
        <w:rPr>
          <w:b w:val="0"/>
        </w:rPr>
      </w:pPr>
      <w:r>
        <w:rPr>
          <w:b w:val="0"/>
        </w:rPr>
        <w:t>General Wiring Schematics</w:t>
      </w:r>
    </w:p>
    <w:p w14:paraId="19DC0B06" w14:textId="77777777" w:rsidR="00FC3FF2" w:rsidRDefault="00FC3FF2" w:rsidP="00584C10">
      <w:pPr>
        <w:pStyle w:val="Heading3"/>
        <w:tabs>
          <w:tab w:val="num" w:pos="1800"/>
        </w:tabs>
        <w:spacing w:before="0"/>
        <w:ind w:left="1440"/>
        <w:rPr>
          <w:b w:val="0"/>
        </w:rPr>
      </w:pPr>
      <w:r>
        <w:rPr>
          <w:b w:val="0"/>
        </w:rPr>
        <w:t>Installation and maintenance check list</w:t>
      </w:r>
    </w:p>
    <w:p w14:paraId="299F9E0D" w14:textId="77777777" w:rsidR="00FC3FF2" w:rsidRDefault="00FC3FF2" w:rsidP="00584C10">
      <w:pPr>
        <w:pStyle w:val="Heading3"/>
        <w:tabs>
          <w:tab w:val="left" w:pos="1440"/>
          <w:tab w:val="num" w:pos="1800"/>
        </w:tabs>
        <w:spacing w:before="0"/>
        <w:ind w:left="1440"/>
        <w:rPr>
          <w:b w:val="0"/>
        </w:rPr>
      </w:pPr>
      <w:r>
        <w:rPr>
          <w:b w:val="0"/>
        </w:rPr>
        <w:t>Operation and Maintenance Manuals</w:t>
      </w:r>
    </w:p>
    <w:p w14:paraId="6B7F2D64" w14:textId="77777777" w:rsidR="00FC3FF2" w:rsidRPr="00490E2D" w:rsidRDefault="003D47CF" w:rsidP="0000335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490E2D">
        <w:rPr>
          <w:rFonts w:ascii="Times New Roman" w:hAnsi="Times New Roman"/>
          <w:sz w:val="24"/>
          <w:szCs w:val="24"/>
        </w:rPr>
        <w:t>PART 2 - PRODUCT</w:t>
      </w:r>
    </w:p>
    <w:p w14:paraId="08FD38E9" w14:textId="77777777" w:rsidR="00FC3FF2" w:rsidRPr="00584C10" w:rsidRDefault="00490E2D" w:rsidP="00490E2D">
      <w:pPr>
        <w:pStyle w:val="Heading2"/>
        <w:numPr>
          <w:ilvl w:val="0"/>
          <w:numId w:val="0"/>
        </w:numPr>
        <w:tabs>
          <w:tab w:val="left" w:pos="1080"/>
        </w:tabs>
        <w:spacing w:before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2.1 </w:t>
      </w:r>
      <w:r w:rsidR="00FC3FF2" w:rsidRPr="00584C10">
        <w:rPr>
          <w:rFonts w:ascii="Times New Roman" w:hAnsi="Times New Roman"/>
          <w:b w:val="0"/>
          <w:i w:val="0"/>
        </w:rPr>
        <w:t>Heater Cable</w:t>
      </w:r>
    </w:p>
    <w:p w14:paraId="757D058D" w14:textId="77777777" w:rsidR="00FC3FF2" w:rsidRDefault="00FC3FF2" w:rsidP="00584C10">
      <w:pPr>
        <w:pStyle w:val="Heading3"/>
        <w:tabs>
          <w:tab w:val="num" w:pos="1800"/>
        </w:tabs>
        <w:spacing w:before="0"/>
        <w:ind w:left="1800" w:hanging="360"/>
        <w:rPr>
          <w:b w:val="0"/>
        </w:rPr>
      </w:pPr>
      <w:proofErr w:type="gramStart"/>
      <w:r>
        <w:rPr>
          <w:b w:val="0"/>
        </w:rPr>
        <w:t>Heater</w:t>
      </w:r>
      <w:proofErr w:type="gramEnd"/>
      <w:r>
        <w:rPr>
          <w:b w:val="0"/>
        </w:rPr>
        <w:t xml:space="preserve"> cable </w:t>
      </w:r>
      <w:r w:rsidR="00B964C0">
        <w:rPr>
          <w:b w:val="0"/>
        </w:rPr>
        <w:t xml:space="preserve">shall be </w:t>
      </w:r>
      <w:r>
        <w:rPr>
          <w:b w:val="0"/>
        </w:rPr>
        <w:t xml:space="preserve">self regulating with </w:t>
      </w:r>
      <w:r w:rsidR="00331082">
        <w:rPr>
          <w:b w:val="0"/>
        </w:rPr>
        <w:t xml:space="preserve">a </w:t>
      </w:r>
      <w:r>
        <w:rPr>
          <w:b w:val="0"/>
        </w:rPr>
        <w:t>radiation cross-linked heating core extruded continuously over two parallel bus wires.  The heating cable shall vary power output inversely with temperature such tha</w:t>
      </w:r>
      <w:r w:rsidR="00B964C0">
        <w:rPr>
          <w:b w:val="0"/>
        </w:rPr>
        <w:t>t power output decreases as</w:t>
      </w:r>
      <w:r>
        <w:rPr>
          <w:b w:val="0"/>
        </w:rPr>
        <w:t xml:space="preserve"> </w:t>
      </w:r>
      <w:r w:rsidR="00B964C0">
        <w:rPr>
          <w:b w:val="0"/>
        </w:rPr>
        <w:t xml:space="preserve">cable exposure </w:t>
      </w:r>
      <w:r>
        <w:rPr>
          <w:b w:val="0"/>
        </w:rPr>
        <w:t>temperature increases.</w:t>
      </w:r>
    </w:p>
    <w:p w14:paraId="584AFA4B" w14:textId="77777777" w:rsidR="00C07967" w:rsidRPr="0068621F" w:rsidRDefault="00FC3FF2" w:rsidP="0068621F">
      <w:pPr>
        <w:pStyle w:val="Heading3"/>
        <w:tabs>
          <w:tab w:val="left" w:pos="1800"/>
        </w:tabs>
        <w:spacing w:before="0"/>
        <w:ind w:left="1800" w:hanging="360"/>
        <w:rPr>
          <w:b w:val="0"/>
        </w:rPr>
      </w:pPr>
      <w:r>
        <w:rPr>
          <w:b w:val="0"/>
        </w:rPr>
        <w:t xml:space="preserve">Heater construction shall include a radiation cross linked inner jacket thermally bonded to the heating core, a polyolefin dielectric jacket, tinned </w:t>
      </w:r>
      <w:r w:rsidRPr="00584C10">
        <w:rPr>
          <w:b w:val="0"/>
        </w:rPr>
        <w:t xml:space="preserve">copper braid and </w:t>
      </w:r>
      <w:r w:rsidR="00F84C76">
        <w:rPr>
          <w:b w:val="0"/>
        </w:rPr>
        <w:t>UV stabilized</w:t>
      </w:r>
      <w:r w:rsidR="0068621F">
        <w:rPr>
          <w:b w:val="0"/>
        </w:rPr>
        <w:t xml:space="preserve">, </w:t>
      </w:r>
      <w:r w:rsidRPr="00584C10">
        <w:rPr>
          <w:b w:val="0"/>
        </w:rPr>
        <w:t>modified polyolefin outer jacket.</w:t>
      </w:r>
    </w:p>
    <w:p w14:paraId="4F70E3B1" w14:textId="77777777" w:rsidR="00FC3FF2" w:rsidRDefault="006A73DA" w:rsidP="00584C10">
      <w:pPr>
        <w:pStyle w:val="Heading3"/>
        <w:tabs>
          <w:tab w:val="left" w:pos="1800"/>
        </w:tabs>
        <w:spacing w:before="0"/>
        <w:ind w:left="1800" w:hanging="360"/>
        <w:rPr>
          <w:b w:val="0"/>
        </w:rPr>
      </w:pPr>
      <w:r>
        <w:rPr>
          <w:b w:val="0"/>
        </w:rPr>
        <w:t xml:space="preserve">Heater, </w:t>
      </w:r>
      <w:r w:rsidR="005F1E32">
        <w:rPr>
          <w:b w:val="0"/>
        </w:rPr>
        <w:t>component</w:t>
      </w:r>
      <w:r w:rsidR="001331D5">
        <w:rPr>
          <w:b w:val="0"/>
        </w:rPr>
        <w:t>s</w:t>
      </w:r>
      <w:r>
        <w:rPr>
          <w:b w:val="0"/>
        </w:rPr>
        <w:t>, and connection</w:t>
      </w:r>
      <w:r w:rsidR="005F1E32">
        <w:rPr>
          <w:b w:val="0"/>
        </w:rPr>
        <w:t xml:space="preserve"> </w:t>
      </w:r>
      <w:r>
        <w:rPr>
          <w:b w:val="0"/>
        </w:rPr>
        <w:t xml:space="preserve">system </w:t>
      </w:r>
      <w:r w:rsidR="00FC3FF2">
        <w:rPr>
          <w:b w:val="0"/>
        </w:rPr>
        <w:t>selection shall be consistent with manufacturer’s published recommendations.</w:t>
      </w:r>
    </w:p>
    <w:p w14:paraId="38DBCBFA" w14:textId="77777777" w:rsidR="00E24106" w:rsidRPr="006A73DA" w:rsidRDefault="00E24106" w:rsidP="00584C10">
      <w:pPr>
        <w:pStyle w:val="Heading3"/>
        <w:tabs>
          <w:tab w:val="num" w:pos="1800"/>
        </w:tabs>
        <w:spacing w:before="0"/>
        <w:ind w:left="1440"/>
        <w:rPr>
          <w:b w:val="0"/>
        </w:rPr>
      </w:pPr>
      <w:r w:rsidRPr="006A73DA">
        <w:rPr>
          <w:b w:val="0"/>
        </w:rPr>
        <w:t>A</w:t>
      </w:r>
      <w:r w:rsidR="00877E2F">
        <w:rPr>
          <w:b w:val="0"/>
        </w:rPr>
        <w:t>cceptable Manufacturers: Nelson</w:t>
      </w:r>
      <w:r w:rsidR="001356C2">
        <w:rPr>
          <w:b w:val="0"/>
        </w:rPr>
        <w:t xml:space="preserve"> Heat Trace or </w:t>
      </w:r>
      <w:r w:rsidRPr="006A73DA">
        <w:rPr>
          <w:b w:val="0"/>
        </w:rPr>
        <w:t xml:space="preserve">approved </w:t>
      </w:r>
      <w:r w:rsidR="006A73DA" w:rsidRPr="006A73DA">
        <w:rPr>
          <w:b w:val="0"/>
        </w:rPr>
        <w:t>equal</w:t>
      </w:r>
      <w:r w:rsidR="006A73DA">
        <w:rPr>
          <w:b w:val="0"/>
        </w:rPr>
        <w:t>.</w:t>
      </w:r>
    </w:p>
    <w:p w14:paraId="632D0505" w14:textId="77777777" w:rsidR="0068621F" w:rsidRDefault="0068621F" w:rsidP="00A022DF">
      <w:pPr>
        <w:pStyle w:val="Heading2"/>
        <w:numPr>
          <w:ilvl w:val="0"/>
          <w:numId w:val="0"/>
        </w:numPr>
        <w:spacing w:before="0"/>
        <w:rPr>
          <w:rFonts w:ascii="Times New Roman" w:hAnsi="Times New Roman"/>
          <w:b w:val="0"/>
          <w:i w:val="0"/>
        </w:rPr>
      </w:pPr>
    </w:p>
    <w:p w14:paraId="51266A6E" w14:textId="77777777" w:rsidR="00E24106" w:rsidRPr="00490E2D" w:rsidRDefault="00490E2D" w:rsidP="00490E2D">
      <w:pPr>
        <w:pStyle w:val="Heading2"/>
        <w:numPr>
          <w:ilvl w:val="0"/>
          <w:numId w:val="0"/>
        </w:numPr>
        <w:spacing w:before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2.2 </w:t>
      </w:r>
      <w:r w:rsidR="00FC3FF2" w:rsidRPr="00490E2D">
        <w:rPr>
          <w:rFonts w:ascii="Times New Roman" w:hAnsi="Times New Roman"/>
          <w:b w:val="0"/>
          <w:i w:val="0"/>
        </w:rPr>
        <w:t>Controls and Monitoring</w:t>
      </w:r>
    </w:p>
    <w:p w14:paraId="49CDE117" w14:textId="77777777" w:rsidR="001E62C9" w:rsidRDefault="00490E2D" w:rsidP="001E62C9">
      <w:pPr>
        <w:pStyle w:val="Heading3"/>
        <w:numPr>
          <w:ilvl w:val="0"/>
          <w:numId w:val="0"/>
        </w:numPr>
        <w:tabs>
          <w:tab w:val="left" w:pos="2430"/>
        </w:tabs>
        <w:spacing w:before="0"/>
        <w:ind w:left="1800" w:hanging="360"/>
        <w:rPr>
          <w:b w:val="0"/>
        </w:rPr>
      </w:pPr>
      <w:r>
        <w:rPr>
          <w:b w:val="0"/>
        </w:rPr>
        <w:t xml:space="preserve">A. </w:t>
      </w:r>
      <w:r w:rsidR="00ED202B">
        <w:rPr>
          <w:b w:val="0"/>
        </w:rPr>
        <w:t xml:space="preserve"> </w:t>
      </w:r>
      <w:r w:rsidR="0068621F">
        <w:rPr>
          <w:b w:val="0"/>
        </w:rPr>
        <w:t>The system shall be controlled with an automatic sensor that wi</w:t>
      </w:r>
      <w:r w:rsidR="00671BCC">
        <w:rPr>
          <w:b w:val="0"/>
        </w:rPr>
        <w:t xml:space="preserve">ll energize the system when </w:t>
      </w:r>
      <w:r w:rsidR="0068621F">
        <w:rPr>
          <w:b w:val="0"/>
        </w:rPr>
        <w:t xml:space="preserve">the </w:t>
      </w:r>
      <w:r w:rsidR="00671BCC">
        <w:rPr>
          <w:b w:val="0"/>
        </w:rPr>
        <w:t>ambient a</w:t>
      </w:r>
      <w:r w:rsidR="0068621F">
        <w:rPr>
          <w:b w:val="0"/>
        </w:rPr>
        <w:t>ir temperature drops below 40°F and the presence of moisture is detected.</w:t>
      </w:r>
    </w:p>
    <w:p w14:paraId="7A41151B" w14:textId="77777777" w:rsidR="00E24106" w:rsidRPr="0068621F" w:rsidRDefault="001E62C9" w:rsidP="001E62C9">
      <w:pPr>
        <w:pStyle w:val="Heading3"/>
        <w:numPr>
          <w:ilvl w:val="0"/>
          <w:numId w:val="0"/>
        </w:numPr>
        <w:tabs>
          <w:tab w:val="left" w:pos="2430"/>
        </w:tabs>
        <w:spacing w:before="0"/>
        <w:ind w:left="1800" w:hanging="360"/>
        <w:rPr>
          <w:b w:val="0"/>
        </w:rPr>
      </w:pPr>
      <w:r>
        <w:rPr>
          <w:b w:val="0"/>
        </w:rPr>
        <w:t>B.  Grou</w:t>
      </w:r>
      <w:r w:rsidR="003129D9">
        <w:rPr>
          <w:b w:val="0"/>
        </w:rPr>
        <w:t xml:space="preserve">nd fault protection is required </w:t>
      </w:r>
      <w:proofErr w:type="gramStart"/>
      <w:r w:rsidR="003129D9">
        <w:rPr>
          <w:b w:val="0"/>
        </w:rPr>
        <w:t>through the use of</w:t>
      </w:r>
      <w:proofErr w:type="gramEnd"/>
      <w:r w:rsidR="003129D9">
        <w:rPr>
          <w:b w:val="0"/>
        </w:rPr>
        <w:t xml:space="preserve"> GFEPD panel breakers or</w:t>
      </w:r>
      <w:r>
        <w:rPr>
          <w:b w:val="0"/>
        </w:rPr>
        <w:t xml:space="preserve"> a control </w:t>
      </w:r>
      <w:r w:rsidR="003129D9">
        <w:rPr>
          <w:b w:val="0"/>
        </w:rPr>
        <w:t>that features ground fault circuit protection.</w:t>
      </w:r>
      <w:r>
        <w:rPr>
          <w:b w:val="0"/>
        </w:rPr>
        <w:t xml:space="preserve">  </w:t>
      </w:r>
      <w:r w:rsidR="0068621F">
        <w:rPr>
          <w:b w:val="0"/>
        </w:rPr>
        <w:t xml:space="preserve"> </w:t>
      </w:r>
    </w:p>
    <w:p w14:paraId="2DD3A046" w14:textId="77777777" w:rsidR="006A73DA" w:rsidRPr="006A73DA" w:rsidRDefault="00ED202B" w:rsidP="00ED202B">
      <w:pPr>
        <w:pStyle w:val="Heading3"/>
        <w:numPr>
          <w:ilvl w:val="0"/>
          <w:numId w:val="0"/>
        </w:numPr>
        <w:tabs>
          <w:tab w:val="num" w:pos="1980"/>
        </w:tabs>
        <w:spacing w:before="0"/>
        <w:ind w:left="1440"/>
        <w:rPr>
          <w:b w:val="0"/>
        </w:rPr>
      </w:pPr>
      <w:r>
        <w:rPr>
          <w:b w:val="0"/>
        </w:rPr>
        <w:t xml:space="preserve">D.  </w:t>
      </w:r>
      <w:r w:rsidR="006A73DA" w:rsidRPr="006A73DA">
        <w:rPr>
          <w:b w:val="0"/>
        </w:rPr>
        <w:t>Acceptable Manufacturers: Nelson</w:t>
      </w:r>
      <w:r w:rsidR="0068621F">
        <w:rPr>
          <w:b w:val="0"/>
        </w:rPr>
        <w:t xml:space="preserve">, </w:t>
      </w:r>
      <w:r w:rsidR="00A13A00">
        <w:rPr>
          <w:b w:val="0"/>
        </w:rPr>
        <w:t xml:space="preserve">ETI, </w:t>
      </w:r>
      <w:r w:rsidR="006A73DA" w:rsidRPr="006A73DA">
        <w:rPr>
          <w:b w:val="0"/>
        </w:rPr>
        <w:t>or approved equal</w:t>
      </w:r>
      <w:r w:rsidR="006A73DA">
        <w:rPr>
          <w:b w:val="0"/>
        </w:rPr>
        <w:t>.</w:t>
      </w:r>
    </w:p>
    <w:p w14:paraId="2AB873D3" w14:textId="77777777" w:rsidR="00FC3FF2" w:rsidRPr="00584C10" w:rsidRDefault="00FC3FF2" w:rsidP="00584C10">
      <w:pPr>
        <w:pStyle w:val="Heading1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4"/>
        </w:rPr>
      </w:pPr>
      <w:r w:rsidRPr="00584C10">
        <w:rPr>
          <w:rFonts w:ascii="Times New Roman" w:hAnsi="Times New Roman"/>
          <w:sz w:val="24"/>
        </w:rPr>
        <w:t>PART 3 - EXECUTION</w:t>
      </w:r>
    </w:p>
    <w:p w14:paraId="014029B1" w14:textId="77777777" w:rsidR="00FC3FF2" w:rsidRPr="001331D5" w:rsidRDefault="00490E2D" w:rsidP="001331D5">
      <w:pPr>
        <w:pStyle w:val="Heading2"/>
        <w:numPr>
          <w:ilvl w:val="0"/>
          <w:numId w:val="0"/>
        </w:numPr>
        <w:tabs>
          <w:tab w:val="left" w:pos="1080"/>
        </w:tabs>
        <w:spacing w:before="0"/>
        <w:ind w:left="720"/>
        <w:rPr>
          <w:rFonts w:ascii="Times New Roman" w:hAnsi="Times New Roman"/>
          <w:b w:val="0"/>
          <w:i w:val="0"/>
        </w:rPr>
      </w:pPr>
      <w:r w:rsidRPr="001331D5">
        <w:rPr>
          <w:rFonts w:ascii="Times New Roman" w:hAnsi="Times New Roman"/>
          <w:b w:val="0"/>
          <w:i w:val="0"/>
        </w:rPr>
        <w:t xml:space="preserve">3.1 </w:t>
      </w:r>
      <w:r w:rsidR="001331D5">
        <w:rPr>
          <w:rFonts w:ascii="Times New Roman" w:hAnsi="Times New Roman"/>
          <w:b w:val="0"/>
          <w:i w:val="0"/>
        </w:rPr>
        <w:t xml:space="preserve">Heater cable </w:t>
      </w:r>
      <w:r w:rsidR="00FC3FF2" w:rsidRPr="001331D5">
        <w:rPr>
          <w:rFonts w:ascii="Times New Roman" w:hAnsi="Times New Roman"/>
          <w:b w:val="0"/>
          <w:i w:val="0"/>
        </w:rPr>
        <w:t xml:space="preserve">shall </w:t>
      </w:r>
      <w:r w:rsidR="0068621F" w:rsidRPr="001331D5">
        <w:rPr>
          <w:rFonts w:ascii="Times New Roman" w:hAnsi="Times New Roman"/>
          <w:b w:val="0"/>
          <w:i w:val="0"/>
        </w:rPr>
        <w:t xml:space="preserve">be installed </w:t>
      </w:r>
      <w:r w:rsidR="001331D5">
        <w:rPr>
          <w:rFonts w:ascii="Times New Roman" w:hAnsi="Times New Roman"/>
          <w:b w:val="0"/>
          <w:i w:val="0"/>
        </w:rPr>
        <w:t xml:space="preserve">and attached </w:t>
      </w:r>
      <w:r w:rsidR="0068621F" w:rsidRPr="001331D5">
        <w:rPr>
          <w:rFonts w:ascii="Times New Roman" w:hAnsi="Times New Roman"/>
          <w:b w:val="0"/>
          <w:i w:val="0"/>
        </w:rPr>
        <w:t>in straight runs in gutters and downspouts as recommended by the manufactu</w:t>
      </w:r>
      <w:r w:rsidR="001331D5" w:rsidRPr="001331D5">
        <w:rPr>
          <w:rFonts w:ascii="Times New Roman" w:hAnsi="Times New Roman"/>
          <w:b w:val="0"/>
          <w:i w:val="0"/>
        </w:rPr>
        <w:t>r</w:t>
      </w:r>
      <w:r w:rsidR="0068621F" w:rsidRPr="001331D5">
        <w:rPr>
          <w:rFonts w:ascii="Times New Roman" w:hAnsi="Times New Roman"/>
          <w:b w:val="0"/>
          <w:i w:val="0"/>
        </w:rPr>
        <w:t>er</w:t>
      </w:r>
      <w:r w:rsidR="001331D5" w:rsidRPr="001331D5">
        <w:rPr>
          <w:rFonts w:ascii="Times New Roman" w:hAnsi="Times New Roman"/>
          <w:b w:val="0"/>
          <w:i w:val="0"/>
        </w:rPr>
        <w:t xml:space="preserve">. Cable shall be looped in center downspouts to avoid the use of </w:t>
      </w:r>
      <w:proofErr w:type="gramStart"/>
      <w:r w:rsidR="001331D5" w:rsidRPr="001331D5">
        <w:rPr>
          <w:rFonts w:ascii="Times New Roman" w:hAnsi="Times New Roman"/>
          <w:b w:val="0"/>
          <w:i w:val="0"/>
        </w:rPr>
        <w:t>tees</w:t>
      </w:r>
      <w:proofErr w:type="gramEnd"/>
      <w:r w:rsidR="001331D5" w:rsidRPr="001331D5">
        <w:rPr>
          <w:rFonts w:ascii="Times New Roman" w:hAnsi="Times New Roman"/>
          <w:b w:val="0"/>
          <w:i w:val="0"/>
        </w:rPr>
        <w:t xml:space="preserve"> per IEEE-515 and UL recommendations.</w:t>
      </w:r>
    </w:p>
    <w:p w14:paraId="158C1C15" w14:textId="77777777" w:rsidR="001331D5" w:rsidRPr="001331D5" w:rsidRDefault="001331D5" w:rsidP="001331D5">
      <w:pPr>
        <w:spacing w:after="60"/>
        <w:ind w:left="720" w:hanging="720"/>
        <w:rPr>
          <w:rFonts w:ascii="Times New Roman" w:hAnsi="Times New Roman"/>
        </w:rPr>
      </w:pPr>
      <w:r w:rsidRPr="001331D5">
        <w:rPr>
          <w:rFonts w:ascii="Times New Roman" w:hAnsi="Times New Roman"/>
        </w:rPr>
        <w:tab/>
        <w:t>3.2 Where required, heating cable shall be installed on roof surfaces in a configuration that is consistent with manufacturers</w:t>
      </w:r>
      <w:r>
        <w:rPr>
          <w:rFonts w:ascii="Times New Roman" w:hAnsi="Times New Roman"/>
        </w:rPr>
        <w:t>’</w:t>
      </w:r>
      <w:r w:rsidRPr="001331D5">
        <w:rPr>
          <w:rFonts w:ascii="Times New Roman" w:hAnsi="Times New Roman"/>
        </w:rPr>
        <w:t xml:space="preserve"> recommendations for the roofing material. </w:t>
      </w:r>
    </w:p>
    <w:p w14:paraId="3B1E0E9F" w14:textId="77777777" w:rsidR="00FC3FF2" w:rsidRPr="001331D5" w:rsidRDefault="001331D5" w:rsidP="001331D5">
      <w:pPr>
        <w:pStyle w:val="Heading2"/>
        <w:numPr>
          <w:ilvl w:val="0"/>
          <w:numId w:val="0"/>
        </w:numPr>
        <w:spacing w:before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3.3</w:t>
      </w:r>
      <w:r w:rsidR="00490E2D" w:rsidRPr="001331D5">
        <w:rPr>
          <w:rFonts w:ascii="Times New Roman" w:hAnsi="Times New Roman"/>
          <w:b w:val="0"/>
          <w:i w:val="0"/>
        </w:rPr>
        <w:t xml:space="preserve"> </w:t>
      </w:r>
      <w:r w:rsidR="00FC3FF2" w:rsidRPr="001331D5">
        <w:rPr>
          <w:rFonts w:ascii="Times New Roman" w:hAnsi="Times New Roman"/>
          <w:b w:val="0"/>
          <w:i w:val="0"/>
        </w:rPr>
        <w:t>Heater circuits shall have 30mA ground fault protection.</w:t>
      </w:r>
    </w:p>
    <w:p w14:paraId="0B23C990" w14:textId="77777777" w:rsidR="00FC3FF2" w:rsidRPr="001331D5" w:rsidRDefault="001331D5" w:rsidP="001331D5">
      <w:pPr>
        <w:pStyle w:val="Heading2"/>
        <w:numPr>
          <w:ilvl w:val="0"/>
          <w:numId w:val="0"/>
        </w:numPr>
        <w:spacing w:before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3.4</w:t>
      </w:r>
      <w:r w:rsidR="00490E2D" w:rsidRPr="001331D5">
        <w:rPr>
          <w:rFonts w:ascii="Times New Roman" w:hAnsi="Times New Roman"/>
          <w:b w:val="0"/>
          <w:i w:val="0"/>
        </w:rPr>
        <w:t xml:space="preserve"> </w:t>
      </w:r>
      <w:r w:rsidR="00FC3FF2" w:rsidRPr="001331D5">
        <w:rPr>
          <w:rFonts w:ascii="Times New Roman" w:hAnsi="Times New Roman"/>
          <w:b w:val="0"/>
          <w:i w:val="0"/>
        </w:rPr>
        <w:t>The heater shall be meggered at 500-2,500 VDC (1) before and after installation of thermal insulation.  Minimum insulation resistance is 20 megohms regardless of heater length.</w:t>
      </w:r>
    </w:p>
    <w:p w14:paraId="76F8425F" w14:textId="77777777" w:rsidR="00FC3FF2" w:rsidRDefault="00FC3FF2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 OF S</w:t>
      </w:r>
      <w:r w:rsidR="00A13A00">
        <w:rPr>
          <w:rFonts w:ascii="Times New Roman" w:hAnsi="Times New Roman"/>
          <w:sz w:val="24"/>
        </w:rPr>
        <w:t>PECIFICATION</w:t>
      </w:r>
    </w:p>
    <w:sectPr w:rsidR="00FC3FF2">
      <w:headerReference w:type="default" r:id="rId8"/>
      <w:footerReference w:type="default" r:id="rId9"/>
      <w:type w:val="continuous"/>
      <w:pgSz w:w="12240" w:h="15840" w:code="1"/>
      <w:pgMar w:top="187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B1A4" w14:textId="77777777" w:rsidR="00EF0730" w:rsidRDefault="00EF0730">
      <w:r>
        <w:separator/>
      </w:r>
    </w:p>
  </w:endnote>
  <w:endnote w:type="continuationSeparator" w:id="0">
    <w:p w14:paraId="4C1C7295" w14:textId="77777777" w:rsidR="00EF0730" w:rsidRDefault="00E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B00F" w14:textId="77777777" w:rsidR="001E62C9" w:rsidRDefault="001E62C9" w:rsidP="00B363DF">
    <w:pPr>
      <w:pStyle w:val="Footer"/>
      <w:jc w:val="center"/>
      <w:rPr>
        <w:rStyle w:val="PageNumber"/>
      </w:rPr>
    </w:pPr>
    <w:r>
      <w:t>Spec# Page-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7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D11D71" w14:textId="77777777" w:rsidR="003129D9" w:rsidRDefault="003129D9" w:rsidP="00B363DF">
    <w:pPr>
      <w:pStyle w:val="Footer"/>
      <w:jc w:val="center"/>
    </w:pPr>
    <w:r>
      <w:rPr>
        <w:rStyle w:val="PageNumber"/>
      </w:rPr>
      <w:t>7/30/2010</w:t>
    </w:r>
  </w:p>
  <w:p w14:paraId="5A636AC4" w14:textId="77777777" w:rsidR="001E62C9" w:rsidRPr="0092713A" w:rsidRDefault="001E62C9" w:rsidP="0092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5669" w14:textId="77777777" w:rsidR="00EF0730" w:rsidRDefault="00EF0730">
      <w:r>
        <w:separator/>
      </w:r>
    </w:p>
  </w:footnote>
  <w:footnote w:type="continuationSeparator" w:id="0">
    <w:p w14:paraId="656AB9D1" w14:textId="77777777" w:rsidR="00EF0730" w:rsidRDefault="00EF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501B" w14:textId="77777777" w:rsidR="001E62C9" w:rsidRPr="00F84C76" w:rsidRDefault="007B0929" w:rsidP="007B0929">
    <w:pPr>
      <w:pStyle w:val="Header"/>
      <w:rPr>
        <w:b/>
      </w:rPr>
    </w:pPr>
    <w:r>
      <w:rPr>
        <w:b/>
      </w:rPr>
      <w:t xml:space="preserve">                                            </w:t>
    </w:r>
    <w:r w:rsidR="004C6965">
      <w:rPr>
        <w:b/>
      </w:rPr>
      <w:t xml:space="preserve">                                                                </w:t>
    </w:r>
    <w:r w:rsidR="001E62C9">
      <w:rPr>
        <w:b/>
      </w:rPr>
      <w:t>SECTION #</w:t>
    </w:r>
    <w:r w:rsidR="004C6965">
      <w:rPr>
        <w:b/>
      </w:rPr>
      <w:t xml:space="preserve"> 16855</w:t>
    </w:r>
    <w:r w:rsidR="001E62C9">
      <w:rPr>
        <w:b/>
      </w:rPr>
      <w:br/>
    </w:r>
    <w:r>
      <w:rPr>
        <w:b/>
      </w:rPr>
      <w:t xml:space="preserve">                                            </w:t>
    </w:r>
    <w:r w:rsidR="001E62C9">
      <w:rPr>
        <w:b/>
      </w:rPr>
      <w:t>ELECTRIC HEAT TRACING ICE PREVENTION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8E02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288" w:firstLine="8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96699305">
    <w:abstractNumId w:val="0"/>
  </w:num>
  <w:num w:numId="2" w16cid:durableId="1171220680">
    <w:abstractNumId w:val="0"/>
    <w:lvlOverride w:ilvl="0">
      <w:startOverride w:val="2"/>
    </w:lvlOverride>
    <w:lvlOverride w:ilvl="1">
      <w:startOverride w:val="1"/>
    </w:lvlOverride>
  </w:num>
  <w:num w:numId="3" w16cid:durableId="365060548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0408655">
    <w:abstractNumId w:val="0"/>
    <w:lvlOverride w:ilvl="0">
      <w:startOverride w:val="3"/>
    </w:lvlOverride>
    <w:lvlOverride w:ilvl="1">
      <w:startOverride w:val="2"/>
    </w:lvlOverride>
  </w:num>
  <w:num w:numId="5" w16cid:durableId="139663212">
    <w:abstractNumId w:val="0"/>
    <w:lvlOverride w:ilvl="0">
      <w:startOverride w:val="3"/>
    </w:lvlOverride>
    <w:lvlOverride w:ilvl="1">
      <w:startOverride w:val="2"/>
    </w:lvlOverride>
  </w:num>
  <w:num w:numId="6" w16cid:durableId="1039624033">
    <w:abstractNumId w:val="0"/>
    <w:lvlOverride w:ilvl="0">
      <w:startOverride w:val="3"/>
    </w:lvlOverride>
    <w:lvlOverride w:ilvl="1">
      <w:startOverride w:val="2"/>
    </w:lvlOverride>
  </w:num>
  <w:num w:numId="7" w16cid:durableId="1368338855">
    <w:abstractNumId w:val="0"/>
    <w:lvlOverride w:ilvl="0">
      <w:startOverride w:val="3"/>
    </w:lvlOverride>
    <w:lvlOverride w:ilvl="1">
      <w:startOverride w:val="2"/>
    </w:lvlOverride>
  </w:num>
  <w:num w:numId="8" w16cid:durableId="5986466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D60"/>
    <w:rsid w:val="0000335C"/>
    <w:rsid w:val="00094A39"/>
    <w:rsid w:val="001331D5"/>
    <w:rsid w:val="001356C2"/>
    <w:rsid w:val="00175383"/>
    <w:rsid w:val="001A4BD3"/>
    <w:rsid w:val="001C18E4"/>
    <w:rsid w:val="001E62C9"/>
    <w:rsid w:val="00224F31"/>
    <w:rsid w:val="003129D9"/>
    <w:rsid w:val="00331082"/>
    <w:rsid w:val="00355EF3"/>
    <w:rsid w:val="00363279"/>
    <w:rsid w:val="003903C1"/>
    <w:rsid w:val="003D38C2"/>
    <w:rsid w:val="003D47CF"/>
    <w:rsid w:val="00414403"/>
    <w:rsid w:val="00415E45"/>
    <w:rsid w:val="004219D4"/>
    <w:rsid w:val="004677B4"/>
    <w:rsid w:val="00490E2D"/>
    <w:rsid w:val="004C6965"/>
    <w:rsid w:val="004F1820"/>
    <w:rsid w:val="004F2798"/>
    <w:rsid w:val="005041B2"/>
    <w:rsid w:val="00584C10"/>
    <w:rsid w:val="005C0143"/>
    <w:rsid w:val="005F1E32"/>
    <w:rsid w:val="006566CC"/>
    <w:rsid w:val="00671BCC"/>
    <w:rsid w:val="0068621F"/>
    <w:rsid w:val="006A73DA"/>
    <w:rsid w:val="006B05FA"/>
    <w:rsid w:val="007B0929"/>
    <w:rsid w:val="00831755"/>
    <w:rsid w:val="00877E2F"/>
    <w:rsid w:val="0092713A"/>
    <w:rsid w:val="0096535B"/>
    <w:rsid w:val="00A022DF"/>
    <w:rsid w:val="00A13A00"/>
    <w:rsid w:val="00B336E0"/>
    <w:rsid w:val="00B363DF"/>
    <w:rsid w:val="00B5536C"/>
    <w:rsid w:val="00B964C0"/>
    <w:rsid w:val="00BC1A27"/>
    <w:rsid w:val="00BC5C01"/>
    <w:rsid w:val="00C03221"/>
    <w:rsid w:val="00C07967"/>
    <w:rsid w:val="00C26715"/>
    <w:rsid w:val="00C33708"/>
    <w:rsid w:val="00CA619D"/>
    <w:rsid w:val="00D22AFD"/>
    <w:rsid w:val="00D26E91"/>
    <w:rsid w:val="00D477AF"/>
    <w:rsid w:val="00D71D60"/>
    <w:rsid w:val="00E02121"/>
    <w:rsid w:val="00E029CB"/>
    <w:rsid w:val="00E24106"/>
    <w:rsid w:val="00ED202B"/>
    <w:rsid w:val="00ED2C8D"/>
    <w:rsid w:val="00EF0730"/>
    <w:rsid w:val="00F173A0"/>
    <w:rsid w:val="00F84C76"/>
    <w:rsid w:val="00FC3FF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0848D"/>
  <w15:chartTrackingRefBased/>
  <w15:docId w15:val="{F9538E3C-120C-48BD-B5B0-002E715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456D-11D5-49CE-A3CC-76016383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TRACING SPECIFICATION</vt:lpstr>
    </vt:vector>
  </TitlesOfParts>
  <Company>TreSeours Design Inc.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TRACING SPECIFICATION</dc:title>
  <dc:subject/>
  <dc:creator>Authorized Gateway Customer</dc:creator>
  <cp:keywords/>
  <dc:description/>
  <cp:lastModifiedBy>Matt Cutter</cp:lastModifiedBy>
  <cp:revision>2</cp:revision>
  <cp:lastPrinted>2010-07-30T21:39:00Z</cp:lastPrinted>
  <dcterms:created xsi:type="dcterms:W3CDTF">2023-09-26T01:22:00Z</dcterms:created>
  <dcterms:modified xsi:type="dcterms:W3CDTF">2023-09-26T01:22:00Z</dcterms:modified>
</cp:coreProperties>
</file>